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A80AB9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A80AB9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0AB9"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035DC">
        <w:rPr>
          <w:lang w:val="en-GB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0DAF1DC2" w:rsidR="00F16772" w:rsidRPr="004C1ED3" w:rsidRDefault="00DC6CC8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EVALUTATION OF </w:t>
      </w:r>
      <w:r w:rsidR="005111F8">
        <w:rPr>
          <w:rFonts w:ascii="Helvetica Neue" w:eastAsia="Helvetica Neue" w:hAnsi="Helvetica Neue" w:cs="Helvetica Neue"/>
          <w:b/>
          <w:bCs/>
          <w:color w:val="4B000A"/>
          <w:lang w:val="en-GB"/>
        </w:rPr>
        <w:t>MEDICAL TECHNOLOGY</w:t>
      </w: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FIELD OF STUDY AT </w:t>
      </w:r>
      <w:r w:rsidR="00350BFB">
        <w:rPr>
          <w:rFonts w:ascii="Helvetica Neue" w:eastAsia="Helvetica Neue" w:hAnsi="Helvetica Neue" w:cs="Helvetica Neue"/>
          <w:b/>
          <w:bCs/>
          <w:color w:val="4B000A"/>
          <w:lang w:val="en-GB"/>
        </w:rPr>
        <w:t>KLAIPĖDA</w:t>
      </w:r>
      <w:r w:rsidR="00A1088B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UNIVERSITY</w:t>
      </w:r>
    </w:p>
    <w:p w14:paraId="34EB5E47" w14:textId="55BF411B" w:rsidR="00F16772" w:rsidRDefault="00350BFB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r>
        <w:rPr>
          <w:rFonts w:ascii="Helvetica Neue" w:eastAsia="Helvetica Neue" w:hAnsi="Helvetica Neue" w:cs="Helvetica Neue"/>
          <w:color w:val="4B000A"/>
          <w:lang w:val="en-GB"/>
        </w:rPr>
        <w:t>7</w:t>
      </w:r>
      <w:r w:rsidR="008473A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5111F8">
        <w:rPr>
          <w:rFonts w:ascii="Helvetica Neue" w:eastAsia="Helvetica Neue" w:hAnsi="Helvetica Neue" w:cs="Helvetica Neue"/>
          <w:color w:val="4B000A"/>
          <w:lang w:val="en-GB"/>
        </w:rPr>
        <w:t>November</w:t>
      </w:r>
      <w:r w:rsidR="00F16772"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202</w:t>
      </w:r>
      <w:r w:rsidR="00A1088B">
        <w:rPr>
          <w:rFonts w:ascii="Helvetica Neue" w:eastAsia="Helvetica Neue" w:hAnsi="Helvetica Neue" w:cs="Helvetica Neue"/>
          <w:color w:val="4B000A"/>
          <w:lang w:val="en-GB"/>
        </w:rPr>
        <w:t>5</w:t>
      </w:r>
    </w:p>
    <w:p w14:paraId="727193DE" w14:textId="77777777" w:rsidR="008473A2" w:rsidRPr="00A80AB9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</w:p>
    <w:p w14:paraId="689C45C8" w14:textId="3B855368" w:rsidR="008A7554" w:rsidRPr="00A80AB9" w:rsidRDefault="00F16772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</w:p>
    <w:p w14:paraId="3A71EE26" w14:textId="4EABF716" w:rsidR="00962DA0" w:rsidRPr="00A80AB9" w:rsidRDefault="002035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en-GB"/>
        </w:rPr>
      </w:pPr>
      <w:r>
        <w:rPr>
          <w:lang w:val="en-GB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A80AB9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79D1BBFC" w:rsidR="00962DA0" w:rsidRPr="00A80AB9" w:rsidRDefault="00A80AB9" w:rsidP="002035DC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vAlign w:val="center"/>
          </w:tcPr>
          <w:p w14:paraId="7F6CAA07" w14:textId="16AABFC8" w:rsidR="00962DA0" w:rsidRPr="00A80AB9" w:rsidRDefault="00A1088B" w:rsidP="002035DC">
            <w:pPr>
              <w:tabs>
                <w:tab w:val="left" w:pos="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Dalia </w:t>
            </w:r>
            <w:proofErr w:type="spellStart"/>
            <w:r w:rsid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Giedrimienė</w:t>
            </w:r>
            <w:proofErr w:type="spellEnd"/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005111F8">
              <w:rPr>
                <w:rFonts w:ascii="Helvetica Neue" w:eastAsia="Helvetica Neue" w:hAnsi="Helvetica Neue" w:cs="Helvetica Neue"/>
                <w:color w:val="4B000A"/>
                <w:lang w:val="en-GB"/>
              </w:rPr>
              <w:t>USA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962DA0" w:rsidRPr="00A80AB9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786A20F1" w:rsidR="00962DA0" w:rsidRPr="00A80AB9" w:rsidRDefault="00885F99" w:rsidP="002035DC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vAlign w:val="center"/>
          </w:tcPr>
          <w:p w14:paraId="41174295" w14:textId="2BB9C2B3" w:rsidR="00885F99" w:rsidRPr="00A80AB9" w:rsidRDefault="005111F8" w:rsidP="002035D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proofErr w:type="spellEnd"/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prof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Aiga Švede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Latvia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4621589" w14:textId="09F5D00A" w:rsidR="00885F99" w:rsidRPr="00A80AB9" w:rsidRDefault="005111F8" w:rsidP="002035D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proofErr w:type="spellEnd"/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prof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Andžela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Šešok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 w:rsidR="00A1088B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4B461CDA" w:rsidR="00962DA0" w:rsidRPr="00A80AB9" w:rsidRDefault="005111F8" w:rsidP="002035D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 Faruk Sönmez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student representative</w:t>
            </w:r>
            <w:r w:rsidR="00A80AB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France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A1088B" w:rsidRPr="00A80AB9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62C802A4" w:rsidR="00A1088B" w:rsidRPr="00A80AB9" w:rsidRDefault="00A1088B" w:rsidP="002035DC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ab/>
            </w:r>
          </w:p>
        </w:tc>
        <w:tc>
          <w:tcPr>
            <w:tcW w:w="6940" w:type="dxa"/>
            <w:vAlign w:val="center"/>
          </w:tcPr>
          <w:p w14:paraId="402FFD9A" w14:textId="07B74FF5" w:rsidR="00A1088B" w:rsidRPr="006F0BF6" w:rsidRDefault="00A1088B" w:rsidP="006F0BF6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Blažaitytė, </w:t>
            </w:r>
            <w:hyperlink r:id="rId9" w:history="1">
              <w:r w:rsidRPr="008E27D2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P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+370 5 210 4773</w:t>
            </w:r>
          </w:p>
        </w:tc>
      </w:tr>
      <w:tr w:rsidR="00A1088B" w:rsidRPr="00A80AB9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791D1893" w:rsidR="00A1088B" w:rsidRPr="00A80AB9" w:rsidRDefault="00A1088B" w:rsidP="002035DC">
            <w:pPr>
              <w:spacing w:after="240"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</w:t>
            </w:r>
            <w:r w:rsidR="00350BFB">
              <w:rPr>
                <w:rFonts w:ascii="Helvetica Neue" w:eastAsia="Helvetica Neue" w:hAnsi="Helvetica Neue" w:cs="Helvetica Neue"/>
                <w:color w:val="4B000A"/>
                <w:lang w:val="en-GB"/>
              </w:rPr>
              <w:t>K</w:t>
            </w:r>
            <w:r w:rsidR="0078156F">
              <w:rPr>
                <w:rFonts w:ascii="Helvetica Neue" w:eastAsia="Helvetica Neue" w:hAnsi="Helvetica Neue" w:cs="Helvetica Neue"/>
                <w:color w:val="4B000A"/>
                <w:lang w:val="en-GB"/>
              </w:rPr>
              <w:t>U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):</w:t>
            </w:r>
          </w:p>
        </w:tc>
        <w:tc>
          <w:tcPr>
            <w:tcW w:w="6940" w:type="dxa"/>
            <w:vAlign w:val="center"/>
          </w:tcPr>
          <w:p w14:paraId="3DC33E7A" w14:textId="6B9194E6" w:rsidR="00A1088B" w:rsidRPr="0040572C" w:rsidRDefault="002035DC" w:rsidP="002035DC">
            <w:pPr>
              <w:tabs>
                <w:tab w:val="left" w:pos="720"/>
              </w:tabs>
              <w:spacing w:line="240" w:lineRule="auto"/>
              <w:ind w:leftChars="0" w:left="0" w:firstLineChars="0" w:firstLine="0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 Remigijus Dailidė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</w:t>
            </w: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>remigijus.dailide@ku.lt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</w:t>
            </w: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+370 676 66275</w:t>
            </w:r>
          </w:p>
        </w:tc>
      </w:tr>
      <w:tr w:rsidR="00A1088B" w:rsidRPr="00A80AB9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73CCADF9" w:rsidR="00A1088B" w:rsidRPr="00A80AB9" w:rsidRDefault="00A1088B" w:rsidP="002035DC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location:</w:t>
            </w:r>
          </w:p>
        </w:tc>
        <w:tc>
          <w:tcPr>
            <w:tcW w:w="6940" w:type="dxa"/>
            <w:vAlign w:val="center"/>
          </w:tcPr>
          <w:p w14:paraId="713E6102" w14:textId="235362C6" w:rsidR="00A1088B" w:rsidRPr="0040572C" w:rsidRDefault="002035DC" w:rsidP="002035DC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217 a. </w:t>
            </w:r>
            <w:proofErr w:type="spellStart"/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>SvMF</w:t>
            </w:r>
            <w:proofErr w:type="spellEnd"/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H. Manto g. 84, </w:t>
            </w:r>
            <w:proofErr w:type="spellStart"/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>Klaipėda</w:t>
            </w:r>
            <w:proofErr w:type="spellEnd"/>
          </w:p>
        </w:tc>
      </w:tr>
    </w:tbl>
    <w:p w14:paraId="162A68EA" w14:textId="77777777" w:rsidR="008A7554" w:rsidRPr="00A80AB9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B05309" w:rsidRPr="00A80AB9" w14:paraId="6E565F4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B05309" w:rsidRPr="00A80AB9" w:rsidRDefault="00B05309" w:rsidP="004C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08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 – 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B05309" w:rsidRPr="00A80AB9" w14:paraId="4971CDD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03E1B7DC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15BB0302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administration staff</w:t>
            </w:r>
          </w:p>
        </w:tc>
      </w:tr>
      <w:tr w:rsidR="00B05309" w:rsidRPr="00A80AB9" w14:paraId="0B701EE2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99D99C9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23FA59A5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3C69A43D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1D807A10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50D466C6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SER team</w:t>
            </w:r>
          </w:p>
        </w:tc>
      </w:tr>
      <w:tr w:rsidR="00B05309" w:rsidRPr="00A80AB9" w14:paraId="6451F1C2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0032240D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01C2EF60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5BF295BC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ADFB7A6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1D09D4EF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teaching staff</w:t>
            </w:r>
          </w:p>
        </w:tc>
      </w:tr>
      <w:tr w:rsidR="00B05309" w:rsidRPr="00A80AB9" w14:paraId="11FE0470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101D0DDC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6B6146B1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19D4F110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08E7DB50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62DF" w14:textId="4E45E4CC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</w:p>
        </w:tc>
      </w:tr>
      <w:tr w:rsidR="00B05309" w:rsidRPr="00A80AB9" w14:paraId="1314CA2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5EFC368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2:45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13:45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594CCBD7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Lunch Break</w:t>
            </w:r>
          </w:p>
        </w:tc>
      </w:tr>
      <w:tr w:rsidR="00B05309" w:rsidRPr="00A80AB9" w14:paraId="4435718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7C43CF0A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3:45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4:35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2AA" w14:textId="419A2C5D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alumni, employers and social partners</w:t>
            </w:r>
          </w:p>
        </w:tc>
      </w:tr>
      <w:tr w:rsidR="00B05309" w:rsidRPr="00A80AB9" w14:paraId="7E2E6E6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43D884A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4:35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6A5806BA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21B93982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8D8C" w14:textId="2B7B0581" w:rsidR="00B05309" w:rsidRPr="00A1088B" w:rsidRDefault="00B63EC7" w:rsidP="00A1088B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Tour of learning facilities</w:t>
            </w:r>
          </w:p>
        </w:tc>
      </w:tr>
      <w:tr w:rsidR="00B05309" w:rsidRPr="00A80AB9" w14:paraId="4FF823E7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371E6CB7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0C96E471" w:rsidR="00B05309" w:rsidRPr="004C1ED3" w:rsidRDefault="00B63EC7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63EC7" w:rsidRPr="00A80AB9" w14:paraId="3FDCBF36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0866E60D" w:rsidR="00B63EC7" w:rsidRPr="00A80AB9" w:rsidRDefault="00B63EC7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20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885F99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</w:t>
            </w:r>
            <w:r w:rsidR="00A1088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326E2EFA" w:rsidR="00B63EC7" w:rsidRPr="004C1ED3" w:rsidRDefault="00885F99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discussion, finalisation of the visit</w:t>
            </w:r>
          </w:p>
        </w:tc>
      </w:tr>
      <w:tr w:rsidR="00B63EC7" w:rsidRPr="00A80AB9" w14:paraId="7218F4A8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50467823" w:rsidR="00B63EC7" w:rsidRPr="00A80AB9" w:rsidRDefault="00885F9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16: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</w:t>
            </w:r>
            <w:r w:rsidR="00A1088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7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2035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  <w:r w:rsidR="00A1088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45EDAB76" w:rsidR="00B63EC7" w:rsidRPr="004C1ED3" w:rsidRDefault="00885F99" w:rsidP="00B0530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Introduction of general remarks of the visit to the institution</w:t>
            </w:r>
          </w:p>
        </w:tc>
      </w:tr>
    </w:tbl>
    <w:p w14:paraId="05021C8E" w14:textId="0E99494A" w:rsidR="008A7554" w:rsidRPr="004C1ED3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4C1E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Default="00365ABE" w:rsidP="004C1ED3">
    <w:pPr>
      <w:pStyle w:val="Antrats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8458991">
    <w:abstractNumId w:val="2"/>
  </w:num>
  <w:num w:numId="2" w16cid:durableId="1176269062">
    <w:abstractNumId w:val="1"/>
  </w:num>
  <w:num w:numId="3" w16cid:durableId="10586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C664F"/>
    <w:rsid w:val="001314A2"/>
    <w:rsid w:val="002035DC"/>
    <w:rsid w:val="0029396B"/>
    <w:rsid w:val="002F7101"/>
    <w:rsid w:val="0030181E"/>
    <w:rsid w:val="00350BFB"/>
    <w:rsid w:val="00365ABE"/>
    <w:rsid w:val="0040572C"/>
    <w:rsid w:val="004C1ED3"/>
    <w:rsid w:val="005111F8"/>
    <w:rsid w:val="005975EB"/>
    <w:rsid w:val="005D1687"/>
    <w:rsid w:val="00615ACF"/>
    <w:rsid w:val="006F0BF6"/>
    <w:rsid w:val="007104DE"/>
    <w:rsid w:val="0078156F"/>
    <w:rsid w:val="008473A2"/>
    <w:rsid w:val="00885F99"/>
    <w:rsid w:val="008A7554"/>
    <w:rsid w:val="008B49C8"/>
    <w:rsid w:val="00962DA0"/>
    <w:rsid w:val="00A00E5C"/>
    <w:rsid w:val="00A1088B"/>
    <w:rsid w:val="00A653B1"/>
    <w:rsid w:val="00A80AB9"/>
    <w:rsid w:val="00B05309"/>
    <w:rsid w:val="00B63EC7"/>
    <w:rsid w:val="00BE406C"/>
    <w:rsid w:val="00BF6FE1"/>
    <w:rsid w:val="00C612EE"/>
    <w:rsid w:val="00CA11FC"/>
    <w:rsid w:val="00CE5F7E"/>
    <w:rsid w:val="00DC6BB7"/>
    <w:rsid w:val="00DC6CC8"/>
    <w:rsid w:val="00E50678"/>
    <w:rsid w:val="00F0401E"/>
    <w:rsid w:val="00F16772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Radvilė Blažaitytė</cp:lastModifiedBy>
  <cp:revision>20</cp:revision>
  <dcterms:created xsi:type="dcterms:W3CDTF">2024-09-05T10:45:00Z</dcterms:created>
  <dcterms:modified xsi:type="dcterms:W3CDTF">2025-10-28T09:23:00Z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